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E56F" w14:textId="3B8CAFA4" w:rsidR="0059510F" w:rsidRPr="009A78E6" w:rsidRDefault="0059510F" w:rsidP="00C5411C">
      <w:pPr>
        <w:spacing w:line="276" w:lineRule="auto"/>
        <w:jc w:val="center"/>
        <w:rPr>
          <w:rFonts w:ascii="Times New Roman" w:hAnsi="Times New Roman" w:cs="Times New Roman"/>
          <w:b/>
          <w:bCs/>
          <w:sz w:val="28"/>
          <w:szCs w:val="28"/>
        </w:rPr>
      </w:pPr>
      <w:r w:rsidRPr="009A78E6">
        <w:rPr>
          <w:rFonts w:ascii="Times New Roman" w:hAnsi="Times New Roman" w:cs="Times New Roman"/>
          <w:b/>
          <w:bCs/>
          <w:sz w:val="28"/>
          <w:szCs w:val="28"/>
        </w:rPr>
        <w:t>Integrated Photonics for Sensing, Interconnects and Computing</w:t>
      </w:r>
      <w:r w:rsidR="00D94644">
        <w:rPr>
          <w:rFonts w:ascii="Times New Roman" w:hAnsi="Times New Roman" w:cs="Times New Roman"/>
          <w:b/>
          <w:bCs/>
          <w:sz w:val="28"/>
          <w:szCs w:val="28"/>
        </w:rPr>
        <w:t xml:space="preserve"> </w:t>
      </w:r>
      <w:r w:rsidR="00907397">
        <w:rPr>
          <w:rFonts w:ascii="Times New Roman" w:hAnsi="Times New Roman" w:cs="Times New Roman"/>
          <w:b/>
          <w:bCs/>
          <w:sz w:val="28"/>
          <w:szCs w:val="28"/>
        </w:rPr>
        <w:t>with</w:t>
      </w:r>
      <w:r w:rsidR="00D94644">
        <w:rPr>
          <w:rFonts w:ascii="Times New Roman" w:hAnsi="Times New Roman" w:cs="Times New Roman"/>
          <w:b/>
          <w:bCs/>
          <w:sz w:val="28"/>
          <w:szCs w:val="28"/>
        </w:rPr>
        <w:t xml:space="preserve"> Artificial Intelligence and Machine </w:t>
      </w:r>
      <w:r w:rsidR="00907397">
        <w:rPr>
          <w:rFonts w:ascii="Times New Roman" w:hAnsi="Times New Roman" w:cs="Times New Roman"/>
          <w:b/>
          <w:bCs/>
          <w:sz w:val="28"/>
          <w:szCs w:val="28"/>
        </w:rPr>
        <w:t>L</w:t>
      </w:r>
      <w:r w:rsidR="00D94644">
        <w:rPr>
          <w:rFonts w:ascii="Times New Roman" w:hAnsi="Times New Roman" w:cs="Times New Roman"/>
          <w:b/>
          <w:bCs/>
          <w:sz w:val="28"/>
          <w:szCs w:val="28"/>
        </w:rPr>
        <w:t>earning Applications</w:t>
      </w:r>
    </w:p>
    <w:p w14:paraId="09786F65" w14:textId="3187811E" w:rsidR="0059510F" w:rsidRPr="00135670" w:rsidRDefault="0059510F" w:rsidP="00D94644">
      <w:pPr>
        <w:spacing w:after="0" w:line="240" w:lineRule="auto"/>
        <w:jc w:val="center"/>
        <w:rPr>
          <w:rFonts w:ascii="Times New Roman" w:hAnsi="Times New Roman" w:cs="Times New Roman"/>
          <w:sz w:val="24"/>
          <w:szCs w:val="24"/>
        </w:rPr>
      </w:pPr>
      <w:r w:rsidRPr="00135670">
        <w:rPr>
          <w:rFonts w:ascii="Times New Roman" w:hAnsi="Times New Roman" w:cs="Times New Roman"/>
          <w:sz w:val="24"/>
          <w:szCs w:val="24"/>
        </w:rPr>
        <w:t>Ray T. Chen</w:t>
      </w:r>
    </w:p>
    <w:p w14:paraId="3671348A" w14:textId="19C192F5" w:rsidR="0059510F" w:rsidRPr="00135670" w:rsidRDefault="0059510F" w:rsidP="00D94644">
      <w:pPr>
        <w:spacing w:after="0" w:line="240" w:lineRule="auto"/>
        <w:jc w:val="center"/>
        <w:rPr>
          <w:rFonts w:ascii="Times New Roman" w:hAnsi="Times New Roman" w:cs="Times New Roman"/>
          <w:sz w:val="24"/>
          <w:szCs w:val="24"/>
        </w:rPr>
      </w:pPr>
      <w:r w:rsidRPr="00135670">
        <w:rPr>
          <w:rFonts w:ascii="Times New Roman" w:hAnsi="Times New Roman" w:cs="Times New Roman"/>
          <w:sz w:val="24"/>
          <w:szCs w:val="24"/>
        </w:rPr>
        <w:t>Integrated Photonics Research Lab</w:t>
      </w:r>
    </w:p>
    <w:p w14:paraId="322F7528" w14:textId="452965B6" w:rsidR="0059510F" w:rsidRPr="00135670" w:rsidRDefault="0059510F" w:rsidP="00D94644">
      <w:pPr>
        <w:spacing w:after="0" w:line="240" w:lineRule="auto"/>
        <w:jc w:val="center"/>
        <w:rPr>
          <w:rFonts w:ascii="Times New Roman" w:hAnsi="Times New Roman" w:cs="Times New Roman"/>
          <w:sz w:val="24"/>
          <w:szCs w:val="24"/>
        </w:rPr>
      </w:pPr>
      <w:r w:rsidRPr="00135670">
        <w:rPr>
          <w:rFonts w:ascii="Times New Roman" w:hAnsi="Times New Roman" w:cs="Times New Roman"/>
          <w:sz w:val="24"/>
          <w:szCs w:val="24"/>
        </w:rPr>
        <w:t>Electrical and Computer Engineering</w:t>
      </w:r>
    </w:p>
    <w:p w14:paraId="602FD42D" w14:textId="482D3C6A" w:rsidR="0059510F" w:rsidRDefault="0059510F" w:rsidP="00D94644">
      <w:pPr>
        <w:spacing w:after="0" w:line="240" w:lineRule="auto"/>
        <w:jc w:val="center"/>
        <w:rPr>
          <w:rFonts w:ascii="Times New Roman" w:hAnsi="Times New Roman" w:cs="Times New Roman"/>
          <w:sz w:val="24"/>
          <w:szCs w:val="24"/>
        </w:rPr>
      </w:pPr>
      <w:r w:rsidRPr="00135670">
        <w:rPr>
          <w:rFonts w:ascii="Times New Roman" w:hAnsi="Times New Roman" w:cs="Times New Roman"/>
          <w:sz w:val="24"/>
          <w:szCs w:val="24"/>
        </w:rPr>
        <w:t>University of Texas, Austin</w:t>
      </w:r>
    </w:p>
    <w:p w14:paraId="0A739C0E" w14:textId="4472118F" w:rsidR="00552A47" w:rsidRPr="00135670" w:rsidRDefault="000C25C0" w:rsidP="00D94644">
      <w:pPr>
        <w:spacing w:after="0" w:line="240" w:lineRule="auto"/>
        <w:jc w:val="center"/>
        <w:rPr>
          <w:rFonts w:ascii="Times New Roman" w:hAnsi="Times New Roman" w:cs="Times New Roman"/>
          <w:sz w:val="24"/>
          <w:szCs w:val="24"/>
        </w:rPr>
      </w:pPr>
      <w:hyperlink r:id="rId7" w:history="1">
        <w:r w:rsidR="00552A47">
          <w:rPr>
            <w:rStyle w:val="Hyperlink"/>
            <w:noProof/>
          </w:rPr>
          <w:t>http://www.mrc.utexas.edu/people/faculty/ray-chen</w:t>
        </w:r>
      </w:hyperlink>
    </w:p>
    <w:p w14:paraId="215C1A94" w14:textId="4A44D085" w:rsidR="0059510F" w:rsidRPr="00D95E58" w:rsidRDefault="0059510F">
      <w:pPr>
        <w:rPr>
          <w:rFonts w:ascii="Times New Roman" w:hAnsi="Times New Roman" w:cs="Times New Roman"/>
          <w:b/>
          <w:bCs/>
          <w:sz w:val="24"/>
          <w:szCs w:val="24"/>
          <w:u w:val="single"/>
        </w:rPr>
      </w:pPr>
      <w:r w:rsidRPr="00D95E58">
        <w:rPr>
          <w:rFonts w:ascii="Times New Roman" w:hAnsi="Times New Roman" w:cs="Times New Roman"/>
          <w:b/>
          <w:bCs/>
          <w:sz w:val="24"/>
          <w:szCs w:val="24"/>
          <w:u w:val="single"/>
        </w:rPr>
        <w:t>Abstract</w:t>
      </w:r>
    </w:p>
    <w:p w14:paraId="19BEB38D" w14:textId="750E68D8" w:rsidR="001D7E29" w:rsidRPr="00135670" w:rsidRDefault="0059510F">
      <w:pPr>
        <w:rPr>
          <w:rFonts w:ascii="Times New Roman" w:hAnsi="Times New Roman" w:cs="Times New Roman"/>
          <w:sz w:val="24"/>
          <w:szCs w:val="24"/>
        </w:rPr>
      </w:pPr>
      <w:r w:rsidRPr="00135670">
        <w:rPr>
          <w:rFonts w:ascii="Times New Roman" w:hAnsi="Times New Roman" w:cs="Times New Roman"/>
          <w:sz w:val="24"/>
          <w:szCs w:val="24"/>
        </w:rPr>
        <w:t>The advancement of sensing</w:t>
      </w:r>
      <w:r w:rsidR="00675521" w:rsidRPr="00135670">
        <w:rPr>
          <w:rFonts w:ascii="Times New Roman" w:hAnsi="Times New Roman" w:cs="Times New Roman"/>
          <w:sz w:val="24"/>
          <w:szCs w:val="24"/>
        </w:rPr>
        <w:t>, interconnects</w:t>
      </w:r>
      <w:r w:rsidRPr="00135670">
        <w:rPr>
          <w:rFonts w:ascii="Times New Roman" w:hAnsi="Times New Roman" w:cs="Times New Roman"/>
          <w:sz w:val="24"/>
          <w:szCs w:val="24"/>
        </w:rPr>
        <w:t xml:space="preserve"> and computing in the last one hundred years is mainly </w:t>
      </w:r>
      <w:r w:rsidR="001D7E29" w:rsidRPr="00135670">
        <w:rPr>
          <w:rFonts w:ascii="Times New Roman" w:hAnsi="Times New Roman" w:cs="Times New Roman"/>
          <w:sz w:val="24"/>
          <w:szCs w:val="24"/>
        </w:rPr>
        <w:t>from</w:t>
      </w:r>
      <w:r w:rsidRPr="00135670">
        <w:rPr>
          <w:rFonts w:ascii="Times New Roman" w:hAnsi="Times New Roman" w:cs="Times New Roman"/>
          <w:sz w:val="24"/>
          <w:szCs w:val="24"/>
        </w:rPr>
        <w:t xml:space="preserve"> the R&amp;D works o</w:t>
      </w:r>
      <w:r w:rsidR="006C35FF">
        <w:rPr>
          <w:rFonts w:ascii="Times New Roman" w:hAnsi="Times New Roman" w:cs="Times New Roman"/>
          <w:sz w:val="24"/>
          <w:szCs w:val="24"/>
        </w:rPr>
        <w:t xml:space="preserve">n </w:t>
      </w:r>
      <w:r w:rsidRPr="00135670">
        <w:rPr>
          <w:rFonts w:ascii="Times New Roman" w:hAnsi="Times New Roman" w:cs="Times New Roman"/>
          <w:sz w:val="24"/>
          <w:szCs w:val="24"/>
        </w:rPr>
        <w:t>electrons and photons</w:t>
      </w:r>
      <w:r w:rsidR="00675521" w:rsidRPr="00135670">
        <w:rPr>
          <w:rFonts w:ascii="Times New Roman" w:hAnsi="Times New Roman" w:cs="Times New Roman"/>
          <w:sz w:val="24"/>
          <w:szCs w:val="24"/>
        </w:rPr>
        <w:t>, which carry drastically different characteristics defining different technology roadmaps</w:t>
      </w:r>
      <w:r w:rsidRPr="00135670">
        <w:rPr>
          <w:rFonts w:ascii="Times New Roman" w:hAnsi="Times New Roman" w:cs="Times New Roman"/>
          <w:sz w:val="24"/>
          <w:szCs w:val="24"/>
        </w:rPr>
        <w:t xml:space="preserve">.  </w:t>
      </w:r>
      <w:r w:rsidR="00675521" w:rsidRPr="00135670">
        <w:rPr>
          <w:rFonts w:ascii="Times New Roman" w:hAnsi="Times New Roman" w:cs="Times New Roman"/>
          <w:sz w:val="24"/>
          <w:szCs w:val="24"/>
        </w:rPr>
        <w:t xml:space="preserve">Due to the saturation of the Moore’s law, the advantages of photon-based devices </w:t>
      </w:r>
      <w:r w:rsidR="00354DEF" w:rsidRPr="00135670">
        <w:rPr>
          <w:rFonts w:ascii="Times New Roman" w:hAnsi="Times New Roman" w:cs="Times New Roman"/>
          <w:sz w:val="24"/>
          <w:szCs w:val="24"/>
        </w:rPr>
        <w:t xml:space="preserve">provide solutions </w:t>
      </w:r>
      <w:r w:rsidR="00AE4754">
        <w:rPr>
          <w:rFonts w:ascii="Times New Roman" w:hAnsi="Times New Roman" w:cs="Times New Roman"/>
          <w:sz w:val="24"/>
          <w:szCs w:val="24"/>
        </w:rPr>
        <w:t>with the</w:t>
      </w:r>
      <w:r w:rsidR="00354DEF" w:rsidRPr="00135670">
        <w:rPr>
          <w:rFonts w:ascii="Times New Roman" w:hAnsi="Times New Roman" w:cs="Times New Roman"/>
          <w:sz w:val="24"/>
          <w:szCs w:val="24"/>
        </w:rPr>
        <w:t xml:space="preserve"> </w:t>
      </w:r>
      <w:r w:rsidR="000102E2">
        <w:rPr>
          <w:rFonts w:ascii="Times New Roman" w:hAnsi="Times New Roman" w:cs="Times New Roman"/>
          <w:sz w:val="24"/>
          <w:szCs w:val="24"/>
        </w:rPr>
        <w:t>unprec</w:t>
      </w:r>
      <w:r w:rsidR="009D219F">
        <w:rPr>
          <w:rFonts w:ascii="Times New Roman" w:hAnsi="Times New Roman" w:cs="Times New Roman"/>
          <w:sz w:val="24"/>
          <w:szCs w:val="24"/>
        </w:rPr>
        <w:t>e</w:t>
      </w:r>
      <w:r w:rsidR="000102E2">
        <w:rPr>
          <w:rFonts w:ascii="Times New Roman" w:hAnsi="Times New Roman" w:cs="Times New Roman"/>
          <w:sz w:val="24"/>
          <w:szCs w:val="24"/>
        </w:rPr>
        <w:t>dented</w:t>
      </w:r>
      <w:r w:rsidR="00354DEF" w:rsidRPr="00135670">
        <w:rPr>
          <w:rFonts w:ascii="Times New Roman" w:hAnsi="Times New Roman" w:cs="Times New Roman"/>
          <w:sz w:val="24"/>
          <w:szCs w:val="24"/>
        </w:rPr>
        <w:t xml:space="preserve"> performance.  In this talk, we will present the integrated photonic devices covering near and mid-IR wavelengths for spectroscopy, biosensing and SERS.  Mid-IR Lidar Chip centered at 4.6 micron will also presented.  Silicon photonics for both digital and analog computing </w:t>
      </w:r>
      <w:r w:rsidR="001D7E29" w:rsidRPr="00135670">
        <w:rPr>
          <w:rFonts w:ascii="Times New Roman" w:hAnsi="Times New Roman" w:cs="Times New Roman"/>
          <w:sz w:val="24"/>
          <w:szCs w:val="24"/>
        </w:rPr>
        <w:t xml:space="preserve">will be introduced </w:t>
      </w:r>
      <w:r w:rsidR="00354DEF" w:rsidRPr="00135670">
        <w:rPr>
          <w:rFonts w:ascii="Times New Roman" w:hAnsi="Times New Roman" w:cs="Times New Roman"/>
          <w:sz w:val="24"/>
          <w:szCs w:val="24"/>
        </w:rPr>
        <w:t>with low latency, high bandwidth and multi-wavelength operations</w:t>
      </w:r>
      <w:r w:rsidR="00001681">
        <w:rPr>
          <w:rFonts w:ascii="Times New Roman" w:hAnsi="Times New Roman" w:cs="Times New Roman"/>
          <w:sz w:val="24"/>
          <w:szCs w:val="24"/>
        </w:rPr>
        <w:t xml:space="preserve"> for A</w:t>
      </w:r>
      <w:r w:rsidR="005C7B7C">
        <w:rPr>
          <w:rFonts w:ascii="Times New Roman" w:hAnsi="Times New Roman" w:cs="Times New Roman"/>
          <w:sz w:val="24"/>
          <w:szCs w:val="24"/>
        </w:rPr>
        <w:t xml:space="preserve">I </w:t>
      </w:r>
      <w:r w:rsidR="00001681">
        <w:rPr>
          <w:rFonts w:ascii="Times New Roman" w:hAnsi="Times New Roman" w:cs="Times New Roman"/>
          <w:sz w:val="24"/>
          <w:szCs w:val="24"/>
        </w:rPr>
        <w:t>and ML</w:t>
      </w:r>
      <w:r w:rsidR="005C7B7C">
        <w:rPr>
          <w:rFonts w:ascii="Times New Roman" w:hAnsi="Times New Roman" w:cs="Times New Roman"/>
          <w:sz w:val="24"/>
          <w:szCs w:val="24"/>
        </w:rPr>
        <w:t xml:space="preserve"> </w:t>
      </w:r>
      <w:r w:rsidR="00644581">
        <w:rPr>
          <w:rFonts w:ascii="Times New Roman" w:hAnsi="Times New Roman" w:cs="Times New Roman"/>
          <w:sz w:val="24"/>
          <w:szCs w:val="24"/>
        </w:rPr>
        <w:t>applications</w:t>
      </w:r>
      <w:r w:rsidR="001D7E29" w:rsidRPr="00135670">
        <w:rPr>
          <w:rFonts w:ascii="Times New Roman" w:hAnsi="Times New Roman" w:cs="Times New Roman"/>
          <w:sz w:val="24"/>
          <w:szCs w:val="24"/>
        </w:rPr>
        <w:t>.</w:t>
      </w:r>
    </w:p>
    <w:p w14:paraId="147011AC" w14:textId="6BD55DCD" w:rsidR="00135670" w:rsidRPr="009B51C6" w:rsidRDefault="001D7E29" w:rsidP="00135670">
      <w:pPr>
        <w:rPr>
          <w:rFonts w:ascii="Times New Roman" w:hAnsi="Times New Roman" w:cs="Times New Roman"/>
          <w:b/>
          <w:bCs/>
          <w:sz w:val="24"/>
          <w:szCs w:val="24"/>
          <w:u w:val="single"/>
        </w:rPr>
      </w:pPr>
      <w:r w:rsidRPr="009B51C6">
        <w:rPr>
          <w:rFonts w:ascii="Times New Roman" w:hAnsi="Times New Roman" w:cs="Times New Roman"/>
          <w:b/>
          <w:bCs/>
          <w:sz w:val="24"/>
          <w:szCs w:val="24"/>
          <w:u w:val="single"/>
        </w:rPr>
        <w:t>The speaker</w:t>
      </w:r>
    </w:p>
    <w:p w14:paraId="65393683" w14:textId="737C7742" w:rsidR="00135670" w:rsidRDefault="00D95E58" w:rsidP="00135670">
      <w:pPr>
        <w:autoSpaceDE w:val="0"/>
        <w:autoSpaceDN w:val="0"/>
        <w:adjustRightInd w:val="0"/>
        <w:jc w:val="both"/>
        <w:rPr>
          <w:rFonts w:ascii="Times New Roman" w:hAnsi="Times New Roman" w:cs="Times New Roman"/>
          <w:sz w:val="24"/>
          <w:szCs w:val="28"/>
        </w:rPr>
      </w:pPr>
      <w:r>
        <w:rPr>
          <w:rFonts w:ascii="Times New Roman" w:hAnsi="Times New Roman" w:cs="Times New Roman"/>
          <w:bCs/>
          <w:noProof/>
          <w:sz w:val="24"/>
          <w:szCs w:val="28"/>
        </w:rPr>
        <w:drawing>
          <wp:anchor distT="0" distB="0" distL="114300" distR="114300" simplePos="0" relativeHeight="251658240" behindDoc="0" locked="0" layoutInCell="1" allowOverlap="1" wp14:anchorId="26E01855" wp14:editId="3BB83388">
            <wp:simplePos x="0" y="0"/>
            <wp:positionH relativeFrom="column">
              <wp:posOffset>3480758</wp:posOffset>
            </wp:positionH>
            <wp:positionV relativeFrom="paragraph">
              <wp:posOffset>10400</wp:posOffset>
            </wp:positionV>
            <wp:extent cx="2436870" cy="162356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6870" cy="1623565"/>
                    </a:xfrm>
                    <a:prstGeom prst="rect">
                      <a:avLst/>
                    </a:prstGeom>
                    <a:noFill/>
                  </pic:spPr>
                </pic:pic>
              </a:graphicData>
            </a:graphic>
          </wp:anchor>
        </w:drawing>
      </w:r>
      <w:r w:rsidR="00135670" w:rsidRPr="00135670">
        <w:rPr>
          <w:rFonts w:ascii="Times New Roman" w:hAnsi="Times New Roman" w:cs="Times New Roman"/>
          <w:bCs/>
          <w:noProof/>
          <w:sz w:val="24"/>
          <w:szCs w:val="28"/>
        </w:rPr>
        <w:t>Ray T. Chen</w:t>
      </w:r>
      <w:r w:rsidR="00327E55">
        <w:rPr>
          <w:rFonts w:ascii="Times New Roman" w:hAnsi="Times New Roman" w:cs="Times New Roman"/>
          <w:bCs/>
          <w:noProof/>
          <w:sz w:val="24"/>
          <w:szCs w:val="28"/>
        </w:rPr>
        <w:t xml:space="preserve"> Graduated from TsingHua University</w:t>
      </w:r>
      <w:r w:rsidR="00552F63">
        <w:rPr>
          <w:rFonts w:ascii="Times New Roman" w:hAnsi="Times New Roman" w:cs="Times New Roman"/>
          <w:bCs/>
          <w:noProof/>
          <w:sz w:val="24"/>
          <w:szCs w:val="28"/>
        </w:rPr>
        <w:t xml:space="preserve"> </w:t>
      </w:r>
      <w:r w:rsidR="00542248">
        <w:rPr>
          <w:rFonts w:ascii="Times New Roman" w:hAnsi="Times New Roman" w:cs="Times New Roman"/>
          <w:bCs/>
          <w:noProof/>
          <w:sz w:val="24"/>
          <w:szCs w:val="28"/>
        </w:rPr>
        <w:t xml:space="preserve">in Taiwan </w:t>
      </w:r>
      <w:r w:rsidR="00552F63">
        <w:rPr>
          <w:rFonts w:ascii="Times New Roman" w:hAnsi="Times New Roman" w:cs="Times New Roman"/>
          <w:bCs/>
          <w:noProof/>
          <w:sz w:val="24"/>
          <w:szCs w:val="28"/>
        </w:rPr>
        <w:t>with a B.S. degree in Physics in 1980.</w:t>
      </w:r>
      <w:r w:rsidR="00135670" w:rsidRPr="00135670">
        <w:rPr>
          <w:rFonts w:ascii="Times New Roman" w:hAnsi="Times New Roman" w:cs="Times New Roman"/>
          <w:bCs/>
          <w:noProof/>
          <w:sz w:val="24"/>
          <w:szCs w:val="28"/>
        </w:rPr>
        <w:t xml:space="preserve"> </w:t>
      </w:r>
      <w:r w:rsidR="0012490D">
        <w:rPr>
          <w:rFonts w:ascii="Times New Roman" w:hAnsi="Times New Roman" w:cs="Times New Roman"/>
          <w:bCs/>
          <w:noProof/>
          <w:sz w:val="24"/>
          <w:szCs w:val="28"/>
        </w:rPr>
        <w:t>He received his PhD degree in EE from the University of California</w:t>
      </w:r>
      <w:r w:rsidR="00A26BAF">
        <w:rPr>
          <w:rFonts w:ascii="Times New Roman" w:hAnsi="Times New Roman" w:cs="Times New Roman"/>
          <w:bCs/>
          <w:noProof/>
          <w:sz w:val="24"/>
          <w:szCs w:val="28"/>
        </w:rPr>
        <w:t xml:space="preserve"> in 1988.  He </w:t>
      </w:r>
      <w:r w:rsidR="00135670" w:rsidRPr="00135670">
        <w:rPr>
          <w:rFonts w:ascii="Times New Roman" w:hAnsi="Times New Roman" w:cs="Times New Roman"/>
          <w:bCs/>
          <w:noProof/>
          <w:sz w:val="24"/>
          <w:szCs w:val="28"/>
        </w:rPr>
        <w:t xml:space="preserve">is </w:t>
      </w:r>
      <w:r w:rsidR="00A26BAF">
        <w:rPr>
          <w:rFonts w:ascii="Times New Roman" w:hAnsi="Times New Roman" w:cs="Times New Roman"/>
          <w:bCs/>
          <w:noProof/>
          <w:sz w:val="24"/>
          <w:szCs w:val="28"/>
        </w:rPr>
        <w:t xml:space="preserve">currently </w:t>
      </w:r>
      <w:r w:rsidR="00135670" w:rsidRPr="00135670">
        <w:rPr>
          <w:rFonts w:ascii="Times New Roman" w:hAnsi="Times New Roman" w:cs="Times New Roman"/>
          <w:bCs/>
          <w:noProof/>
          <w:sz w:val="24"/>
          <w:szCs w:val="28"/>
        </w:rPr>
        <w:t>a</w:t>
      </w:r>
      <w:r w:rsidR="00E03E91">
        <w:rPr>
          <w:rFonts w:ascii="Times New Roman" w:hAnsi="Times New Roman" w:cs="Times New Roman"/>
          <w:bCs/>
          <w:noProof/>
          <w:sz w:val="24"/>
          <w:szCs w:val="28"/>
        </w:rPr>
        <w:t xml:space="preserve"> senior </w:t>
      </w:r>
      <w:r w:rsidR="00135670" w:rsidRPr="00135670">
        <w:rPr>
          <w:rFonts w:ascii="Times New Roman" w:hAnsi="Times New Roman" w:cs="Times New Roman"/>
          <w:bCs/>
          <w:noProof/>
          <w:sz w:val="24"/>
          <w:szCs w:val="28"/>
        </w:rPr>
        <w:t xml:space="preserve">Endowed Chair Professor at The University of Texas Austin.  </w:t>
      </w:r>
      <w:r w:rsidR="00135670" w:rsidRPr="00135670">
        <w:rPr>
          <w:rFonts w:ascii="Times New Roman" w:hAnsi="Times New Roman" w:cs="Times New Roman"/>
          <w:sz w:val="24"/>
          <w:szCs w:val="28"/>
        </w:rPr>
        <w:t xml:space="preserve">His research work has been awarded over </w:t>
      </w:r>
      <w:r w:rsidR="00135670" w:rsidRPr="00135670">
        <w:rPr>
          <w:rFonts w:ascii="Times New Roman" w:eastAsia="SimSun" w:hAnsi="Times New Roman" w:cs="Times New Roman"/>
          <w:sz w:val="24"/>
          <w:szCs w:val="28"/>
        </w:rPr>
        <w:t>150</w:t>
      </w:r>
      <w:r w:rsidR="00135670" w:rsidRPr="00135670">
        <w:rPr>
          <w:rFonts w:ascii="Times New Roman" w:hAnsi="Times New Roman" w:cs="Times New Roman"/>
          <w:sz w:val="24"/>
          <w:szCs w:val="28"/>
        </w:rPr>
        <w:t xml:space="preserve"> research grants and contracts from such sponsors as Army, Navy, Space</w:t>
      </w:r>
      <w:r w:rsidR="00B70C15">
        <w:rPr>
          <w:rFonts w:ascii="Times New Roman" w:hAnsi="Times New Roman" w:cs="Times New Roman"/>
          <w:sz w:val="24"/>
          <w:szCs w:val="28"/>
        </w:rPr>
        <w:t>-</w:t>
      </w:r>
      <w:r w:rsidR="00135670" w:rsidRPr="00135670">
        <w:rPr>
          <w:rFonts w:ascii="Times New Roman" w:hAnsi="Times New Roman" w:cs="Times New Roman"/>
          <w:sz w:val="24"/>
          <w:szCs w:val="28"/>
        </w:rPr>
        <w:t>Force, Air</w:t>
      </w:r>
      <w:r w:rsidR="00B70C15">
        <w:rPr>
          <w:rFonts w:ascii="Times New Roman" w:hAnsi="Times New Roman" w:cs="Times New Roman"/>
          <w:sz w:val="24"/>
          <w:szCs w:val="28"/>
        </w:rPr>
        <w:t>-</w:t>
      </w:r>
      <w:r w:rsidR="00135670" w:rsidRPr="00135670">
        <w:rPr>
          <w:rFonts w:ascii="Times New Roman" w:hAnsi="Times New Roman" w:cs="Times New Roman"/>
          <w:sz w:val="24"/>
          <w:szCs w:val="28"/>
        </w:rPr>
        <w:t xml:space="preserve">Force, DARPA, MDA, NSA, NSF, DOE, EPA, NIST, NIH, </w:t>
      </w:r>
      <w:r w:rsidR="00FE3D9F" w:rsidRPr="00135670">
        <w:rPr>
          <w:rFonts w:ascii="Times New Roman" w:hAnsi="Times New Roman" w:cs="Times New Roman"/>
          <w:sz w:val="24"/>
          <w:szCs w:val="28"/>
        </w:rPr>
        <w:t>NASA, Texas</w:t>
      </w:r>
      <w:r w:rsidR="00135670" w:rsidRPr="00135670">
        <w:rPr>
          <w:rFonts w:ascii="Times New Roman" w:hAnsi="Times New Roman" w:cs="Times New Roman"/>
          <w:sz w:val="24"/>
          <w:szCs w:val="28"/>
        </w:rPr>
        <w:t xml:space="preserve"> State, and private industry. </w:t>
      </w:r>
    </w:p>
    <w:p w14:paraId="56501F44" w14:textId="7F41F22D" w:rsidR="0059510F" w:rsidRPr="00AB65CD" w:rsidRDefault="00301246" w:rsidP="00AB65CD">
      <w:pPr>
        <w:autoSpaceDE w:val="0"/>
        <w:autoSpaceDN w:val="0"/>
        <w:adjustRightInd w:val="0"/>
        <w:jc w:val="both"/>
        <w:rPr>
          <w:rFonts w:ascii="Times New Roman" w:hAnsi="Times New Roman"/>
          <w:sz w:val="24"/>
          <w:szCs w:val="28"/>
        </w:rPr>
      </w:pPr>
      <w:r w:rsidRPr="00301246">
        <w:rPr>
          <w:rFonts w:ascii="Times New Roman" w:hAnsi="Times New Roman"/>
          <w:sz w:val="24"/>
          <w:szCs w:val="32"/>
        </w:rPr>
        <w:t xml:space="preserve">He was the recipient of the 1987 </w:t>
      </w:r>
      <w:r w:rsidR="0024292E">
        <w:rPr>
          <w:rFonts w:ascii="Times New Roman" w:hAnsi="Times New Roman"/>
          <w:sz w:val="24"/>
          <w:szCs w:val="32"/>
        </w:rPr>
        <w:t>University of California</w:t>
      </w:r>
      <w:r w:rsidRPr="00301246">
        <w:rPr>
          <w:rFonts w:ascii="Times New Roman" w:hAnsi="Times New Roman"/>
          <w:sz w:val="24"/>
          <w:szCs w:val="32"/>
        </w:rPr>
        <w:t xml:space="preserve"> Regent’s Dissertation Fellowship and the 1999 UT Engineering Foundation Faculty Award, for his contributions in research, teaching and services.  He received the honorary citizenship award in 2003 from the Austin city council for his contribution in community service.  </w:t>
      </w:r>
      <w:r w:rsidRPr="00301246">
        <w:rPr>
          <w:rFonts w:ascii="Times New Roman" w:eastAsia="SimSun" w:hAnsi="Times New Roman" w:hint="eastAsia"/>
          <w:sz w:val="24"/>
          <w:szCs w:val="32"/>
        </w:rPr>
        <w:t xml:space="preserve">He </w:t>
      </w:r>
      <w:r w:rsidRPr="00301246">
        <w:rPr>
          <w:rFonts w:ascii="Times New Roman" w:eastAsia="SimSun" w:hAnsi="Times New Roman"/>
          <w:sz w:val="24"/>
          <w:szCs w:val="32"/>
        </w:rPr>
        <w:t>was also the recipient of the 2008</w:t>
      </w:r>
      <w:r w:rsidRPr="00301246">
        <w:rPr>
          <w:rFonts w:ascii="Times New Roman" w:eastAsia="SimSun" w:hAnsi="Times New Roman" w:hint="eastAsia"/>
          <w:sz w:val="24"/>
          <w:szCs w:val="32"/>
        </w:rPr>
        <w:t xml:space="preserve"> IEEE Teaching Award,</w:t>
      </w:r>
      <w:r w:rsidRPr="00301246">
        <w:rPr>
          <w:rFonts w:ascii="Times New Roman" w:eastAsia="SimSun" w:hAnsi="Times New Roman"/>
          <w:sz w:val="24"/>
          <w:szCs w:val="32"/>
        </w:rPr>
        <w:t xml:space="preserve"> and the 2010 IEEE HKN Loudest Professor Award.</w:t>
      </w:r>
      <w:r w:rsidRPr="00301246">
        <w:rPr>
          <w:rFonts w:ascii="Times New Roman" w:eastAsia="SimSun" w:hAnsi="Times New Roman" w:hint="eastAsia"/>
          <w:sz w:val="24"/>
          <w:szCs w:val="32"/>
        </w:rPr>
        <w:t xml:space="preserve"> </w:t>
      </w:r>
      <w:r w:rsidRPr="00301246">
        <w:rPr>
          <w:rFonts w:ascii="Times New Roman" w:eastAsia="SimSun" w:hAnsi="Times New Roman"/>
          <w:sz w:val="24"/>
          <w:szCs w:val="32"/>
        </w:rPr>
        <w:t xml:space="preserve">2013 NASA Certified Technical Achievement Award for contribution on moon surveillance conformable phased array antenna.  </w:t>
      </w:r>
      <w:r w:rsidR="00050EBB">
        <w:rPr>
          <w:rFonts w:ascii="Times New Roman" w:eastAsia="SimSun" w:hAnsi="Times New Roman"/>
          <w:sz w:val="24"/>
          <w:szCs w:val="32"/>
        </w:rPr>
        <w:t>His group received numerous best paper awards from IEEE, SPIE and Optic</w:t>
      </w:r>
      <w:r w:rsidR="00FE1C43">
        <w:rPr>
          <w:rFonts w:ascii="Times New Roman" w:eastAsia="SimSun" w:hAnsi="Times New Roman"/>
          <w:sz w:val="24"/>
          <w:szCs w:val="32"/>
        </w:rPr>
        <w:t>a</w:t>
      </w:r>
      <w:r w:rsidR="00050EBB">
        <w:rPr>
          <w:rFonts w:ascii="Times New Roman" w:eastAsia="SimSun" w:hAnsi="Times New Roman"/>
          <w:sz w:val="24"/>
          <w:szCs w:val="32"/>
        </w:rPr>
        <w:t xml:space="preserve">.  </w:t>
      </w:r>
      <w:r w:rsidR="00135670" w:rsidRPr="00135670">
        <w:rPr>
          <w:rFonts w:ascii="Times New Roman" w:hAnsi="Times New Roman" w:cs="Times New Roman"/>
          <w:sz w:val="24"/>
          <w:szCs w:val="28"/>
        </w:rPr>
        <w:t xml:space="preserve">Chen’s group at UT Austin has reported its research findings in more than </w:t>
      </w:r>
      <w:r w:rsidR="00D95E58">
        <w:rPr>
          <w:rFonts w:ascii="Times New Roman" w:hAnsi="Times New Roman" w:cs="Times New Roman"/>
          <w:sz w:val="24"/>
          <w:szCs w:val="28"/>
        </w:rPr>
        <w:t>1,000</w:t>
      </w:r>
      <w:r w:rsidR="00135670" w:rsidRPr="00135670">
        <w:rPr>
          <w:rFonts w:ascii="Times New Roman" w:hAnsi="Times New Roman" w:cs="Times New Roman"/>
          <w:sz w:val="24"/>
          <w:szCs w:val="28"/>
        </w:rPr>
        <w:t xml:space="preserve"> publications</w:t>
      </w:r>
      <w:r w:rsidR="000305D5">
        <w:rPr>
          <w:rFonts w:ascii="Times New Roman" w:hAnsi="Times New Roman" w:cs="Times New Roman"/>
          <w:sz w:val="24"/>
          <w:szCs w:val="28"/>
        </w:rPr>
        <w:t xml:space="preserve"> </w:t>
      </w:r>
      <w:r w:rsidR="00FE1C43">
        <w:rPr>
          <w:rFonts w:ascii="Times New Roman" w:hAnsi="Times New Roman" w:cs="Times New Roman"/>
          <w:sz w:val="24"/>
          <w:szCs w:val="28"/>
        </w:rPr>
        <w:t>carrying an H-Index of 66</w:t>
      </w:r>
      <w:r w:rsidR="00135670" w:rsidRPr="00135670">
        <w:rPr>
          <w:rFonts w:ascii="Times New Roman" w:hAnsi="Times New Roman" w:cs="Times New Roman"/>
          <w:sz w:val="24"/>
          <w:szCs w:val="28"/>
        </w:rPr>
        <w:t xml:space="preserve">, including over </w:t>
      </w:r>
      <w:r w:rsidR="00135670" w:rsidRPr="00135670">
        <w:rPr>
          <w:rFonts w:ascii="Times New Roman" w:eastAsia="SimSun" w:hAnsi="Times New Roman" w:cs="Times New Roman"/>
          <w:sz w:val="24"/>
          <w:szCs w:val="28"/>
        </w:rPr>
        <w:t>100</w:t>
      </w:r>
      <w:r w:rsidR="00135670" w:rsidRPr="00135670">
        <w:rPr>
          <w:rFonts w:ascii="Times New Roman" w:hAnsi="Times New Roman" w:cs="Times New Roman"/>
          <w:sz w:val="24"/>
          <w:szCs w:val="28"/>
        </w:rPr>
        <w:t xml:space="preserve"> invited papers and 82 patents. Chen is a Fellow of the National Academy of Inventors, </w:t>
      </w:r>
      <w:r w:rsidR="00135670" w:rsidRPr="00135670">
        <w:rPr>
          <w:rFonts w:ascii="Times New Roman" w:eastAsia="SimSun" w:hAnsi="Times New Roman" w:cs="Times New Roman"/>
          <w:sz w:val="24"/>
          <w:szCs w:val="28"/>
        </w:rPr>
        <w:t>IEEE, Optica, and SPIE</w:t>
      </w:r>
      <w:r w:rsidR="00135670" w:rsidRPr="00135670">
        <w:rPr>
          <w:rFonts w:ascii="Times New Roman" w:hAnsi="Times New Roman" w:cs="Times New Roman"/>
          <w:sz w:val="24"/>
          <w:szCs w:val="28"/>
        </w:rPr>
        <w:t xml:space="preserve">.  </w:t>
      </w:r>
      <w:r w:rsidR="00135670" w:rsidRPr="00135670">
        <w:rPr>
          <w:rFonts w:ascii="Times New Roman" w:hAnsi="Times New Roman" w:cs="Times New Roman"/>
          <w:sz w:val="24"/>
          <w:szCs w:val="24"/>
        </w:rPr>
        <w:t>Chen has supervised 41 postdocs and graduated 59 PhD students from his group</w:t>
      </w:r>
      <w:r w:rsidR="00135670" w:rsidRPr="00135670">
        <w:rPr>
          <w:rFonts w:ascii="Times New Roman" w:eastAsia="SimSun" w:hAnsi="Times New Roman" w:cs="Times New Roman"/>
          <w:sz w:val="24"/>
          <w:szCs w:val="24"/>
        </w:rPr>
        <w:t xml:space="preserve">.   </w:t>
      </w:r>
    </w:p>
    <w:sectPr w:rsidR="0059510F" w:rsidRPr="00AB6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0F"/>
    <w:rsid w:val="00001681"/>
    <w:rsid w:val="000102E2"/>
    <w:rsid w:val="000305D5"/>
    <w:rsid w:val="00050EBB"/>
    <w:rsid w:val="000B4F3A"/>
    <w:rsid w:val="000C7EDE"/>
    <w:rsid w:val="0012490D"/>
    <w:rsid w:val="00135670"/>
    <w:rsid w:val="001D7E29"/>
    <w:rsid w:val="0024292E"/>
    <w:rsid w:val="00246C03"/>
    <w:rsid w:val="00301246"/>
    <w:rsid w:val="00327E55"/>
    <w:rsid w:val="00354DEF"/>
    <w:rsid w:val="003562A2"/>
    <w:rsid w:val="004F08C1"/>
    <w:rsid w:val="00542248"/>
    <w:rsid w:val="00552A47"/>
    <w:rsid w:val="00552F63"/>
    <w:rsid w:val="0059510F"/>
    <w:rsid w:val="005C7B7C"/>
    <w:rsid w:val="005F06A3"/>
    <w:rsid w:val="00644581"/>
    <w:rsid w:val="00675521"/>
    <w:rsid w:val="006C35FF"/>
    <w:rsid w:val="007B2E31"/>
    <w:rsid w:val="008F3A86"/>
    <w:rsid w:val="00907397"/>
    <w:rsid w:val="00916368"/>
    <w:rsid w:val="009A78E6"/>
    <w:rsid w:val="009B51C6"/>
    <w:rsid w:val="009B748F"/>
    <w:rsid w:val="009D219F"/>
    <w:rsid w:val="00A26BAF"/>
    <w:rsid w:val="00AB65CD"/>
    <w:rsid w:val="00AE4754"/>
    <w:rsid w:val="00B17B3C"/>
    <w:rsid w:val="00B70C15"/>
    <w:rsid w:val="00B778B1"/>
    <w:rsid w:val="00BF33FA"/>
    <w:rsid w:val="00C5411C"/>
    <w:rsid w:val="00D94644"/>
    <w:rsid w:val="00D95E58"/>
    <w:rsid w:val="00D968C7"/>
    <w:rsid w:val="00E03E91"/>
    <w:rsid w:val="00FE1C43"/>
    <w:rsid w:val="00FE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14BD"/>
  <w15:chartTrackingRefBased/>
  <w15:docId w15:val="{5EE40B91-E6E2-44D5-809E-7608DEF1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www.mrc.utexas.edu/people/faculty/ray-ch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B50F5167793F4298613FEB666A22D8" ma:contentTypeVersion="13" ma:contentTypeDescription="Create a new document." ma:contentTypeScope="" ma:versionID="47763a853eb494b095222cb451265199">
  <xsd:schema xmlns:xsd="http://www.w3.org/2001/XMLSchema" xmlns:xs="http://www.w3.org/2001/XMLSchema" xmlns:p="http://schemas.microsoft.com/office/2006/metadata/properties" xmlns:ns3="487898fa-8ad3-4130-be4e-177209d23e95" targetNamespace="http://schemas.microsoft.com/office/2006/metadata/properties" ma:root="true" ma:fieldsID="bd2678fa76cac44f2f58739c44f3a74a" ns3:_="">
    <xsd:import namespace="487898fa-8ad3-4130-be4e-177209d23e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898fa-8ad3-4130-be4e-177209d23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87898fa-8ad3-4130-be4e-177209d23e95" xsi:nil="true"/>
  </documentManagement>
</p:properties>
</file>

<file path=customXml/itemProps1.xml><?xml version="1.0" encoding="utf-8"?>
<ds:datastoreItem xmlns:ds="http://schemas.openxmlformats.org/officeDocument/2006/customXml" ds:itemID="{CAF8B723-1577-46FE-9A7E-246D1D287E6F}">
  <ds:schemaRefs>
    <ds:schemaRef ds:uri="http://schemas.microsoft.com/sharepoint/v3/contenttype/forms"/>
  </ds:schemaRefs>
</ds:datastoreItem>
</file>

<file path=customXml/itemProps2.xml><?xml version="1.0" encoding="utf-8"?>
<ds:datastoreItem xmlns:ds="http://schemas.openxmlformats.org/officeDocument/2006/customXml" ds:itemID="{B20F84AE-31AB-4FF2-A736-B8E803D57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898fa-8ad3-4130-be4e-177209d23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E50F1-2D31-4B1A-A751-00491851216A}">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487898fa-8ad3-4130-be4e-177209d23e9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Ray T</dc:creator>
  <cp:keywords/>
  <dc:description/>
  <cp:lastModifiedBy>Chen, Ray T</cp:lastModifiedBy>
  <cp:revision>2</cp:revision>
  <dcterms:created xsi:type="dcterms:W3CDTF">2024-07-08T19:47:00Z</dcterms:created>
  <dcterms:modified xsi:type="dcterms:W3CDTF">2024-07-08T19:47:00Z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0x01010056B50F5167793F4298613FEB666A22D8</vt:lpwstr>
  </property>
</Properties>
</file>